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1B73" w14:textId="77777777" w:rsidR="00D31EE6" w:rsidRDefault="00B74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535F7B2" wp14:editId="613766B1">
            <wp:extent cx="1428639" cy="615950"/>
            <wp:effectExtent l="0" t="0" r="63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620" cy="617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5B51D" w14:textId="77777777" w:rsidR="00D31EE6" w:rsidRPr="00A362ED" w:rsidRDefault="00B74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Calibri Light" w:hAnsi="Calibri Light" w:cs="Calibri Light"/>
          <w:b/>
          <w:color w:val="000000"/>
          <w:sz w:val="23"/>
          <w:szCs w:val="23"/>
        </w:rPr>
      </w:pPr>
      <w:r w:rsidRPr="00A362ED">
        <w:rPr>
          <w:rFonts w:ascii="Calibri Light" w:hAnsi="Calibri Light" w:cs="Calibri Light"/>
          <w:b/>
          <w:color w:val="000000"/>
          <w:sz w:val="23"/>
          <w:szCs w:val="23"/>
        </w:rPr>
        <w:t xml:space="preserve">COLEGIO ESTOMATOLÓGICO DE GUATEMALA </w:t>
      </w:r>
    </w:p>
    <w:p w14:paraId="4541E510" w14:textId="77777777" w:rsidR="00D31EE6" w:rsidRPr="0071674E" w:rsidRDefault="00B74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71674E">
        <w:rPr>
          <w:rFonts w:ascii="Calibri Light" w:hAnsi="Calibri Light" w:cs="Calibri Light"/>
          <w:b/>
          <w:color w:val="000000"/>
          <w:sz w:val="24"/>
          <w:szCs w:val="24"/>
        </w:rPr>
        <w:t xml:space="preserve">REQUISITOS PARA COLEGIACIÓN </w:t>
      </w:r>
    </w:p>
    <w:p w14:paraId="0BFD7440" w14:textId="35C70179" w:rsidR="00D31EE6" w:rsidRPr="00BA146E" w:rsidRDefault="00B743E5" w:rsidP="002F24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3" w:lineRule="auto"/>
        <w:ind w:left="9" w:right="-3" w:firstLine="4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La inscripción de colegiación deberá realizarse en las oficinas administrativas del </w:t>
      </w:r>
      <w:r w:rsidR="00A362ED" w:rsidRPr="00BA146E">
        <w:rPr>
          <w:rFonts w:ascii="Calibri Light" w:eastAsia="Calibri" w:hAnsi="Calibri Light" w:cs="Calibri Light"/>
          <w:color w:val="000000"/>
          <w:sz w:val="20"/>
          <w:szCs w:val="20"/>
        </w:rPr>
        <w:t>Colegio Estomatológico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 de Guatemala (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0 calle 15-46, zona 15. Colonia El Maestro. Edificio de </w:t>
      </w:r>
      <w:r w:rsidR="00A362ED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Colegios Profesionales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, 3º nivel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), en horario de lunes a viernes de 8:00 a 15:30 </w:t>
      </w:r>
      <w:r w:rsidR="002F24E9" w:rsidRPr="00BA146E">
        <w:rPr>
          <w:rFonts w:ascii="Calibri Light" w:eastAsia="Calibri" w:hAnsi="Calibri Light" w:cs="Calibri Light"/>
          <w:color w:val="000000"/>
          <w:sz w:val="20"/>
          <w:szCs w:val="20"/>
        </w:rPr>
        <w:t>horas</w:t>
      </w:r>
      <w:r w:rsidR="005A4780" w:rsidRPr="00BA146E">
        <w:rPr>
          <w:rFonts w:ascii="Calibri Light" w:eastAsia="Calibri" w:hAnsi="Calibri Light" w:cs="Calibri Light"/>
          <w:color w:val="000000"/>
          <w:sz w:val="20"/>
          <w:szCs w:val="20"/>
        </w:rPr>
        <w:t>.</w:t>
      </w:r>
      <w:r w:rsidR="002F24E9"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  </w:t>
      </w:r>
      <w:r w:rsidR="00573BAA"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 </w:t>
      </w:r>
    </w:p>
    <w:p w14:paraId="15618223" w14:textId="77777777" w:rsidR="00D31EE6" w:rsidRPr="00BA146E" w:rsidRDefault="00B743E5" w:rsidP="002F24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3" w:lineRule="auto"/>
        <w:ind w:left="9" w:right="-3" w:firstLine="4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Para colegiarse el graduado cuenta con 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SEIS (6) MESES 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a partir de la fecha de su </w:t>
      </w:r>
      <w:r w:rsidR="00A362ED" w:rsidRPr="00BA146E">
        <w:rPr>
          <w:rFonts w:ascii="Calibri Light" w:eastAsia="Calibri" w:hAnsi="Calibri Light" w:cs="Calibri Light"/>
          <w:color w:val="000000"/>
          <w:sz w:val="20"/>
          <w:szCs w:val="20"/>
        </w:rPr>
        <w:t>graduación (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Decreto 72-2001 “Ley de Colegiación Profesional Obligatoria”) y deberá presentar los </w:t>
      </w:r>
      <w:r w:rsidR="00A362ED" w:rsidRPr="00BA146E">
        <w:rPr>
          <w:rFonts w:ascii="Calibri Light" w:eastAsia="Calibri" w:hAnsi="Calibri Light" w:cs="Calibri Light"/>
          <w:color w:val="000000"/>
          <w:sz w:val="20"/>
          <w:szCs w:val="20"/>
        </w:rPr>
        <w:t>siguientes requisitos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: </w:t>
      </w:r>
    </w:p>
    <w:p w14:paraId="58CA25BF" w14:textId="4D1D29B3" w:rsidR="00D31EE6" w:rsidRPr="00BA146E" w:rsidRDefault="00B743E5" w:rsidP="002F24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361" w:right="-6" w:hanging="347"/>
        <w:rPr>
          <w:rFonts w:ascii="Calibri Light" w:eastAsia="Calibri" w:hAnsi="Calibri Light" w:cs="Calibri Light"/>
          <w:sz w:val="20"/>
          <w:szCs w:val="20"/>
        </w:rPr>
      </w:pP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1. </w:t>
      </w:r>
      <w:r w:rsidRPr="00BA146E">
        <w:rPr>
          <w:rFonts w:ascii="Calibri Light" w:eastAsia="Calibri" w:hAnsi="Calibri Light" w:cs="Calibri Light"/>
          <w:b/>
          <w:sz w:val="20"/>
          <w:szCs w:val="20"/>
        </w:rPr>
        <w:t>TÍTULO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ORIGINAL 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>de Cirujano Dentista y fotostática del mismo de ambos lados</w:t>
      </w:r>
      <w:r w:rsidR="001B316D"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 por separado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, </w:t>
      </w:r>
      <w:r w:rsidRPr="00BA146E">
        <w:rPr>
          <w:rFonts w:ascii="Calibri Light" w:eastAsia="Calibri" w:hAnsi="Calibri Light" w:cs="Calibri Light"/>
          <w:color w:val="000000"/>
          <w:sz w:val="20"/>
          <w:szCs w:val="20"/>
        </w:rPr>
        <w:t>debe tener los siguientes sellos en el anverso del título</w:t>
      </w:r>
      <w:r w:rsidRPr="00BA146E">
        <w:rPr>
          <w:rFonts w:ascii="Calibri Light" w:eastAsia="Calibri" w:hAnsi="Calibri Light" w:cs="Calibri Light"/>
          <w:sz w:val="20"/>
          <w:szCs w:val="20"/>
        </w:rPr>
        <w:t>:</w:t>
      </w:r>
    </w:p>
    <w:p w14:paraId="5E16F098" w14:textId="77777777" w:rsidR="00D31EE6" w:rsidRPr="00BA146E" w:rsidRDefault="00573BAA" w:rsidP="00A36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733" w:right="-6"/>
        <w:jc w:val="both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b/>
          <w:sz w:val="20"/>
          <w:szCs w:val="20"/>
        </w:rPr>
        <w:t>-</w:t>
      </w:r>
      <w:r w:rsidR="00194BC5" w:rsidRPr="00BA146E">
        <w:rPr>
          <w:rFonts w:ascii="Calibri Light" w:eastAsia="Calibri" w:hAnsi="Calibri Light" w:cs="Calibri Light"/>
          <w:b/>
          <w:sz w:val="20"/>
          <w:szCs w:val="20"/>
        </w:rPr>
        <w:t>*</w:t>
      </w:r>
      <w:r w:rsidR="00B743E5" w:rsidRPr="00BA146E">
        <w:rPr>
          <w:rFonts w:ascii="Calibri Light" w:eastAsia="Calibri" w:hAnsi="Calibri Light" w:cs="Calibri Light"/>
          <w:b/>
          <w:sz w:val="20"/>
          <w:szCs w:val="20"/>
        </w:rPr>
        <w:t>Sellos y Firmas de la Universidad y Facultad</w:t>
      </w:r>
      <w:r w:rsidR="00B743E5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</w:t>
      </w:r>
    </w:p>
    <w:p w14:paraId="3118D9C0" w14:textId="77777777" w:rsidR="00D31EE6" w:rsidRPr="00BA146E" w:rsidRDefault="00194BC5" w:rsidP="00A36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24"/>
        <w:jc w:val="both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-</w:t>
      </w:r>
      <w:r w:rsidR="00B743E5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</w:t>
      </w: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*</w:t>
      </w:r>
      <w:r w:rsidR="00B743E5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Sello de Superintendencia de Administración Tributaria –SAT </w:t>
      </w:r>
    </w:p>
    <w:p w14:paraId="21666F1F" w14:textId="77777777" w:rsidR="00D31EE6" w:rsidRPr="00BA146E" w:rsidRDefault="00194BC5" w:rsidP="00A36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31"/>
        <w:jc w:val="both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-*</w:t>
      </w:r>
      <w:r w:rsidR="00B743E5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Sello de Contraloría General de Cuentas </w:t>
      </w:r>
    </w:p>
    <w:p w14:paraId="71C1BFF7" w14:textId="77777777" w:rsidR="00D31EE6" w:rsidRPr="00BA146E" w:rsidRDefault="00194BC5" w:rsidP="00A362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24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-*</w:t>
      </w:r>
      <w:r w:rsidR="00B743E5" w:rsidRPr="00BA146E">
        <w:rPr>
          <w:rFonts w:ascii="Calibri Light" w:eastAsia="Calibri" w:hAnsi="Calibri Light" w:cs="Calibri Light"/>
          <w:b/>
          <w:color w:val="000000"/>
          <w:sz w:val="20"/>
          <w:szCs w:val="20"/>
        </w:rPr>
        <w:t>Sello del Ministerio de Salud Pública y Asistencia Social</w:t>
      </w:r>
      <w:r w:rsidR="00B743E5" w:rsidRPr="00BA146E">
        <w:rPr>
          <w:rFonts w:ascii="Calibri Light" w:eastAsia="Calibri" w:hAnsi="Calibri Light" w:cs="Calibri Light"/>
          <w:color w:val="000000"/>
          <w:sz w:val="20"/>
          <w:szCs w:val="20"/>
        </w:rPr>
        <w:t xml:space="preserve"> </w:t>
      </w:r>
    </w:p>
    <w:p w14:paraId="7135AC97" w14:textId="1E9A1CD3" w:rsidR="005A4780" w:rsidRPr="00BA146E" w:rsidRDefault="005A4780" w:rsidP="005A4780">
      <w:pPr>
        <w:widowControl w:val="0"/>
        <w:spacing w:before="277" w:line="243" w:lineRule="auto"/>
        <w:ind w:left="362" w:right="-3" w:hanging="362"/>
        <w:jc w:val="center"/>
        <w:rPr>
          <w:rFonts w:ascii="Calibri Light" w:eastAsia="Calibri" w:hAnsi="Calibri Light" w:cs="Calibri Light"/>
          <w:b/>
          <w:bCs/>
          <w:color w:val="000000"/>
          <w:sz w:val="20"/>
          <w:szCs w:val="20"/>
          <w:u w:val="single"/>
        </w:rPr>
      </w:pPr>
      <w:r w:rsidRPr="00BA146E">
        <w:rPr>
          <w:rFonts w:ascii="Calibri Light" w:eastAsia="Calibri" w:hAnsi="Calibri Light" w:cs="Calibri Light"/>
          <w:b/>
          <w:bCs/>
          <w:color w:val="000000"/>
          <w:sz w:val="20"/>
          <w:szCs w:val="20"/>
          <w:u w:val="single"/>
        </w:rPr>
        <w:t>El Trámite de Colegiación es Personal</w:t>
      </w:r>
    </w:p>
    <w:p w14:paraId="3FFAEA0C" w14:textId="77777777" w:rsidR="005A4780" w:rsidRPr="00BA146E" w:rsidRDefault="005A4780" w:rsidP="005A4780">
      <w:pPr>
        <w:widowControl w:val="0"/>
        <w:spacing w:before="277" w:line="243" w:lineRule="auto"/>
        <w:ind w:left="362" w:right="-3" w:hanging="362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14:paraId="4064D50A" w14:textId="77777777" w:rsidR="00D31EE6" w:rsidRPr="00BA146E" w:rsidRDefault="00B743E5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>2. Tres (3) fotografías recientes tamaño cédula</w:t>
      </w:r>
      <w:r w:rsidRPr="00BA146E">
        <w:rPr>
          <w:rFonts w:ascii="Calibri Light" w:hAnsi="Calibri Light" w:cs="Calibri Light"/>
          <w:sz w:val="20"/>
          <w:szCs w:val="20"/>
        </w:rPr>
        <w:t>, a color o en blanco y negro.</w:t>
      </w:r>
    </w:p>
    <w:p w14:paraId="774DB4A0" w14:textId="3D66BA63" w:rsidR="00D31EE6" w:rsidRPr="00BA146E" w:rsidRDefault="00B743E5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 xml:space="preserve">3.  Fotocopia de </w:t>
      </w:r>
      <w:r w:rsidR="00573BAA" w:rsidRPr="00BA146E">
        <w:rPr>
          <w:rFonts w:ascii="Calibri Light" w:hAnsi="Calibri Light" w:cs="Calibri Light"/>
          <w:b/>
          <w:bCs/>
          <w:sz w:val="20"/>
          <w:szCs w:val="20"/>
        </w:rPr>
        <w:t xml:space="preserve">DPI, </w:t>
      </w:r>
      <w:r w:rsidR="00573BAA" w:rsidRPr="00BA146E">
        <w:rPr>
          <w:rFonts w:ascii="Calibri Light" w:hAnsi="Calibri Light" w:cs="Calibri Light"/>
          <w:sz w:val="20"/>
          <w:szCs w:val="20"/>
        </w:rPr>
        <w:t>a color o en blanco y negro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  <w:r w:rsidR="00573BAA" w:rsidRPr="00BA146E">
        <w:rPr>
          <w:rFonts w:ascii="Calibri Light" w:hAnsi="Calibri Light" w:cs="Calibri Light"/>
          <w:sz w:val="20"/>
          <w:szCs w:val="20"/>
        </w:rPr>
        <w:t xml:space="preserve"> </w:t>
      </w:r>
    </w:p>
    <w:p w14:paraId="7B174FB7" w14:textId="77777777" w:rsidR="00573BAA" w:rsidRPr="00BA146E" w:rsidRDefault="00573BAA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</w:p>
    <w:p w14:paraId="485A0768" w14:textId="77777777" w:rsidR="00573BAA" w:rsidRPr="00BA146E" w:rsidRDefault="00573BAA" w:rsidP="002F24E9">
      <w:pPr>
        <w:pStyle w:val="Sinespaciado"/>
        <w:ind w:right="-388"/>
        <w:rPr>
          <w:rFonts w:ascii="Calibri Light" w:hAnsi="Calibri Light" w:cs="Calibri Light"/>
          <w:b/>
          <w:bCs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 xml:space="preserve">4. Llenar los siguientes formularios:  </w:t>
      </w:r>
    </w:p>
    <w:p w14:paraId="40DAF839" w14:textId="20D8EF72" w:rsidR="00573BAA" w:rsidRPr="00BA146E" w:rsidRDefault="00573BAA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>*Ficha de inscripción / datos generales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  <w:r w:rsidRPr="00BA146E">
        <w:rPr>
          <w:rFonts w:ascii="Calibri Light" w:hAnsi="Calibri Light" w:cs="Calibri Light"/>
          <w:sz w:val="20"/>
          <w:szCs w:val="20"/>
        </w:rPr>
        <w:t xml:space="preserve"> </w:t>
      </w:r>
    </w:p>
    <w:p w14:paraId="2B717B93" w14:textId="05DA4014" w:rsidR="00573BAA" w:rsidRPr="00BA146E" w:rsidRDefault="00573BAA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>*Ficha de Beneficiarios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</w:p>
    <w:p w14:paraId="1ABB5FF0" w14:textId="01643A13" w:rsidR="002F24E9" w:rsidRPr="00BA146E" w:rsidRDefault="00573BAA" w:rsidP="00573BAA">
      <w:pPr>
        <w:pStyle w:val="Sinespaciado"/>
        <w:rPr>
          <w:rFonts w:ascii="Calibri Light" w:hAnsi="Calibri Light" w:cs="Calibri Light"/>
          <w:b/>
          <w:bCs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>5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.  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Cancelar la cantidad de </w:t>
      </w:r>
      <w:r w:rsidR="002F24E9" w:rsidRPr="00BA146E">
        <w:rPr>
          <w:rFonts w:ascii="Calibri Light" w:hAnsi="Calibri Light" w:cs="Calibri Light"/>
          <w:sz w:val="20"/>
          <w:szCs w:val="20"/>
        </w:rPr>
        <w:t xml:space="preserve">Mil ciento diez quetzales 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Q. </w:t>
      </w:r>
      <w:r w:rsidR="002F24E9" w:rsidRPr="00BA146E">
        <w:rPr>
          <w:rFonts w:ascii="Calibri Light" w:hAnsi="Calibri Light" w:cs="Calibri Light"/>
          <w:b/>
          <w:bCs/>
          <w:sz w:val="20"/>
          <w:szCs w:val="20"/>
        </w:rPr>
        <w:t xml:space="preserve">1,110.00                                                                        </w:t>
      </w:r>
      <w:r w:rsidR="00BA146E">
        <w:rPr>
          <w:rFonts w:ascii="Calibri Light" w:hAnsi="Calibri Light" w:cs="Calibri Light"/>
          <w:b/>
          <w:bCs/>
          <w:sz w:val="20"/>
          <w:szCs w:val="20"/>
        </w:rPr>
        <w:t xml:space="preserve">                  </w:t>
      </w:r>
      <w:r w:rsidR="002F24E9" w:rsidRPr="00BA146E">
        <w:rPr>
          <w:rFonts w:ascii="Calibri Light" w:hAnsi="Calibri Light" w:cs="Calibri Light"/>
          <w:b/>
          <w:bCs/>
          <w:sz w:val="20"/>
          <w:szCs w:val="20"/>
        </w:rPr>
        <w:t>El valor a cancelar incluye:</w:t>
      </w:r>
    </w:p>
    <w:p w14:paraId="03513B59" w14:textId="46E9FD3C" w:rsidR="002F24E9" w:rsidRPr="00BA146E" w:rsidRDefault="002F24E9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>* 6 Cuotas de Colegiatura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</w:p>
    <w:p w14:paraId="3FB1DAAB" w14:textId="53783DDC" w:rsidR="002F24E9" w:rsidRPr="00BA146E" w:rsidRDefault="002F24E9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>* Pago de Carnet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  <w:r w:rsidRPr="00BA146E">
        <w:rPr>
          <w:rFonts w:ascii="Calibri Light" w:hAnsi="Calibri Light" w:cs="Calibri Light"/>
          <w:sz w:val="20"/>
          <w:szCs w:val="20"/>
        </w:rPr>
        <w:t xml:space="preserve"> </w:t>
      </w:r>
    </w:p>
    <w:p w14:paraId="609A5A90" w14:textId="4436D01A" w:rsidR="002F24E9" w:rsidRPr="00BA146E" w:rsidRDefault="002F24E9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 xml:space="preserve">* Pago de Pin de </w:t>
      </w:r>
      <w:r w:rsidR="005A4780" w:rsidRPr="00BA146E">
        <w:rPr>
          <w:rFonts w:ascii="Calibri Light" w:hAnsi="Calibri Light" w:cs="Calibri Light"/>
          <w:sz w:val="20"/>
          <w:szCs w:val="20"/>
        </w:rPr>
        <w:t>juramentación.</w:t>
      </w:r>
    </w:p>
    <w:p w14:paraId="2BBC2CD6" w14:textId="6D10E901" w:rsidR="005A4780" w:rsidRPr="00BA146E" w:rsidRDefault="002F24E9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>* Pago de 4 Timbres Odontológicos</w:t>
      </w:r>
      <w:r w:rsidR="005A4780" w:rsidRPr="00BA146E">
        <w:rPr>
          <w:rFonts w:ascii="Calibri Light" w:hAnsi="Calibri Light" w:cs="Calibri Light"/>
          <w:sz w:val="20"/>
          <w:szCs w:val="20"/>
        </w:rPr>
        <w:t>.</w:t>
      </w:r>
    </w:p>
    <w:p w14:paraId="52964EBE" w14:textId="06880889" w:rsidR="002F24E9" w:rsidRPr="00BA146E" w:rsidRDefault="002F24E9" w:rsidP="00573BAA">
      <w:pPr>
        <w:pStyle w:val="Sinespaciado"/>
        <w:rPr>
          <w:rFonts w:ascii="Calibri Light" w:hAnsi="Calibri Light" w:cs="Calibri Light"/>
          <w:sz w:val="20"/>
          <w:szCs w:val="20"/>
        </w:rPr>
      </w:pPr>
      <w:r w:rsidRPr="00BA146E">
        <w:rPr>
          <w:rFonts w:ascii="Calibri Light" w:hAnsi="Calibri Light" w:cs="Calibri Light"/>
          <w:sz w:val="20"/>
          <w:szCs w:val="20"/>
        </w:rPr>
        <w:t xml:space="preserve"> </w:t>
      </w:r>
    </w:p>
    <w:p w14:paraId="15BF1D4F" w14:textId="48824131" w:rsidR="00800EAA" w:rsidRPr="00BA146E" w:rsidRDefault="002F24E9" w:rsidP="002F24E9">
      <w:pPr>
        <w:pStyle w:val="Sinespaciad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>P</w:t>
      </w:r>
      <w:r w:rsidR="00800EAA" w:rsidRPr="00BA146E">
        <w:rPr>
          <w:rFonts w:ascii="Calibri Light" w:hAnsi="Calibri Light" w:cs="Calibri Light"/>
          <w:b/>
          <w:bCs/>
          <w:sz w:val="20"/>
          <w:szCs w:val="20"/>
        </w:rPr>
        <w:t xml:space="preserve">ago con tarjeta de Crédito/Debito tiene un 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  recargo del 5%.</w:t>
      </w:r>
    </w:p>
    <w:p w14:paraId="2E9789A3" w14:textId="77777777" w:rsidR="005A4780" w:rsidRPr="00BA146E" w:rsidRDefault="005A4780" w:rsidP="002F24E9">
      <w:pPr>
        <w:pStyle w:val="Sinespaciad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DBD3341" w14:textId="4164CBB2" w:rsidR="0071674E" w:rsidRPr="00BA146E" w:rsidRDefault="00B65C0C" w:rsidP="002F24E9">
      <w:pPr>
        <w:pStyle w:val="Sinespaciad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A146E">
        <w:rPr>
          <w:rFonts w:ascii="Calibri Light" w:hAnsi="Calibri Light" w:cs="Calibri Light"/>
          <w:b/>
          <w:bCs/>
          <w:sz w:val="20"/>
          <w:szCs w:val="20"/>
        </w:rPr>
        <w:t>6.</w:t>
      </w:r>
      <w:r w:rsidRPr="00BA146E">
        <w:rPr>
          <w:rFonts w:ascii="Calibri Light" w:hAnsi="Calibri Light" w:cs="Calibri Light"/>
          <w:sz w:val="20"/>
          <w:szCs w:val="20"/>
        </w:rPr>
        <w:t xml:space="preserve">  </w:t>
      </w:r>
      <w:r w:rsidR="00B743E5" w:rsidRPr="00BA146E">
        <w:rPr>
          <w:rFonts w:ascii="Calibri Light" w:hAnsi="Calibri Light" w:cs="Calibri Light"/>
          <w:sz w:val="20"/>
          <w:szCs w:val="20"/>
        </w:rPr>
        <w:t>E</w:t>
      </w:r>
      <w:r w:rsidR="00800EAA" w:rsidRPr="00BA146E">
        <w:rPr>
          <w:rFonts w:ascii="Calibri Light" w:hAnsi="Calibri Light" w:cs="Calibri Light"/>
          <w:sz w:val="20"/>
          <w:szCs w:val="20"/>
        </w:rPr>
        <w:t>l colegiado cuenta con un plazo de 6 meses para colegiarse sin multa,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</w:t>
      </w:r>
      <w:r w:rsidR="00800EAA" w:rsidRPr="00BA146E">
        <w:rPr>
          <w:rFonts w:ascii="Calibri Light" w:hAnsi="Calibri Light" w:cs="Calibri Light"/>
          <w:sz w:val="20"/>
          <w:szCs w:val="20"/>
        </w:rPr>
        <w:t>al pasar los 6 meses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deberá cancelar la multa por colegiación extemporánea 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>(Decreto 72-2001 “Ley de Colegiación Profesional Obligatoria”. ARTÍCULO 2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Periodo de </w:t>
      </w:r>
      <w:r w:rsidR="00A362ED" w:rsidRPr="00BA146E">
        <w:rPr>
          <w:rFonts w:ascii="Calibri Light" w:hAnsi="Calibri Light" w:cs="Calibri Light"/>
          <w:b/>
          <w:bCs/>
          <w:sz w:val="20"/>
          <w:szCs w:val="20"/>
        </w:rPr>
        <w:t>gracia para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 nuevos colegiados. Todos los profesionales graduados en cualquiera de las </w:t>
      </w:r>
      <w:r w:rsidR="00A362ED" w:rsidRPr="00BA146E">
        <w:rPr>
          <w:rFonts w:ascii="Calibri Light" w:hAnsi="Calibri Light" w:cs="Calibri Light"/>
          <w:b/>
          <w:bCs/>
          <w:sz w:val="20"/>
          <w:szCs w:val="20"/>
        </w:rPr>
        <w:t>universidades del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 país, deberán colegiarse dentro de los seis meses posteriores a la fecha de su graduación (Fecha del Título</w:t>
      </w:r>
      <w:r w:rsidR="00A362ED" w:rsidRPr="00BA146E">
        <w:rPr>
          <w:rFonts w:ascii="Calibri Light" w:hAnsi="Calibri Light" w:cs="Calibri Light"/>
          <w:b/>
          <w:bCs/>
          <w:sz w:val="20"/>
          <w:szCs w:val="20"/>
        </w:rPr>
        <w:t xml:space="preserve">), </w:t>
      </w:r>
      <w:r w:rsidR="00A362ED" w:rsidRPr="00BA146E">
        <w:rPr>
          <w:rFonts w:ascii="Calibri Light" w:hAnsi="Calibri Light" w:cs="Calibri Light"/>
          <w:sz w:val="20"/>
          <w:szCs w:val="20"/>
        </w:rPr>
        <w:t>debiendo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presentar el título profesional que lo acredita como egresado de la </w:t>
      </w:r>
      <w:r w:rsidR="00A362ED" w:rsidRPr="00BA146E">
        <w:rPr>
          <w:rFonts w:ascii="Calibri Light" w:hAnsi="Calibri Light" w:cs="Calibri Light"/>
          <w:sz w:val="20"/>
          <w:szCs w:val="20"/>
        </w:rPr>
        <w:t>Universidad correspondiente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, en el grado de licenciado como mínimo. El incumplimiento de lo estipulado </w:t>
      </w:r>
      <w:r w:rsidR="00A362ED" w:rsidRPr="00BA146E">
        <w:rPr>
          <w:rFonts w:ascii="Calibri Light" w:hAnsi="Calibri Light" w:cs="Calibri Light"/>
          <w:sz w:val="20"/>
          <w:szCs w:val="20"/>
        </w:rPr>
        <w:t>en este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párrafo, será sancionado con multa acordada y</w:t>
      </w:r>
      <w:r w:rsidR="00B743E5" w:rsidRPr="00BA146E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revisada </w:t>
      </w:r>
      <w:r w:rsidR="00A362ED" w:rsidRPr="00BA146E">
        <w:rPr>
          <w:rFonts w:ascii="Calibri Light" w:hAnsi="Calibri Light" w:cs="Calibri Light"/>
          <w:sz w:val="20"/>
          <w:szCs w:val="20"/>
        </w:rPr>
        <w:t>por Junta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Directiva del </w:t>
      </w:r>
      <w:r w:rsidR="00A362ED" w:rsidRPr="00BA146E">
        <w:rPr>
          <w:rFonts w:ascii="Calibri Light" w:hAnsi="Calibri Light" w:cs="Calibri Light"/>
          <w:sz w:val="20"/>
          <w:szCs w:val="20"/>
        </w:rPr>
        <w:t>Colegio Profesional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, la cual no podrá ser mayor </w:t>
      </w:r>
      <w:r w:rsidR="00A362ED" w:rsidRPr="00BA146E">
        <w:rPr>
          <w:rFonts w:ascii="Calibri Light" w:hAnsi="Calibri Light" w:cs="Calibri Light"/>
          <w:sz w:val="20"/>
          <w:szCs w:val="20"/>
        </w:rPr>
        <w:t>de mil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quetzales (Q.1,000.00)</w:t>
      </w:r>
      <w:r w:rsidR="00A362ED" w:rsidRPr="00BA146E">
        <w:rPr>
          <w:rFonts w:ascii="Calibri Light" w:hAnsi="Calibri Light" w:cs="Calibri Light"/>
          <w:sz w:val="20"/>
          <w:szCs w:val="20"/>
        </w:rPr>
        <w:t>.</w:t>
      </w:r>
      <w:r w:rsidR="00B743E5" w:rsidRPr="00BA146E">
        <w:rPr>
          <w:rFonts w:ascii="Calibri Light" w:hAnsi="Calibri Light" w:cs="Calibri Light"/>
          <w:sz w:val="20"/>
          <w:szCs w:val="20"/>
        </w:rPr>
        <w:t xml:space="preserve"> </w:t>
      </w:r>
    </w:p>
    <w:sectPr w:rsidR="0071674E" w:rsidRPr="00BA146E" w:rsidSect="00A97A08">
      <w:footerReference w:type="default" r:id="rId8"/>
      <w:pgSz w:w="11900" w:h="16820"/>
      <w:pgMar w:top="1077" w:right="1588" w:bottom="187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DF66" w14:textId="77777777" w:rsidR="0071674E" w:rsidRDefault="0071674E" w:rsidP="0071674E">
      <w:pPr>
        <w:spacing w:line="240" w:lineRule="auto"/>
      </w:pPr>
      <w:r>
        <w:separator/>
      </w:r>
    </w:p>
  </w:endnote>
  <w:endnote w:type="continuationSeparator" w:id="0">
    <w:p w14:paraId="16BAF89D" w14:textId="77777777" w:rsidR="0071674E" w:rsidRDefault="0071674E" w:rsidP="00716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AD51" w14:textId="2E49FEBC" w:rsidR="0071674E" w:rsidRDefault="0071674E" w:rsidP="007167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4FDF" w14:textId="77777777" w:rsidR="0071674E" w:rsidRDefault="0071674E" w:rsidP="0071674E">
      <w:pPr>
        <w:spacing w:line="240" w:lineRule="auto"/>
      </w:pPr>
      <w:r>
        <w:separator/>
      </w:r>
    </w:p>
  </w:footnote>
  <w:footnote w:type="continuationSeparator" w:id="0">
    <w:p w14:paraId="2FCAAAA3" w14:textId="77777777" w:rsidR="0071674E" w:rsidRDefault="0071674E" w:rsidP="007167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6"/>
    <w:rsid w:val="00194BC5"/>
    <w:rsid w:val="001B316D"/>
    <w:rsid w:val="002F24E9"/>
    <w:rsid w:val="00573BAA"/>
    <w:rsid w:val="005A4780"/>
    <w:rsid w:val="0071674E"/>
    <w:rsid w:val="00800EAA"/>
    <w:rsid w:val="00A362ED"/>
    <w:rsid w:val="00A97A08"/>
    <w:rsid w:val="00B65C0C"/>
    <w:rsid w:val="00B743E5"/>
    <w:rsid w:val="00BA146E"/>
    <w:rsid w:val="00C85476"/>
    <w:rsid w:val="00D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D30222F"/>
  <w15:docId w15:val="{B3BDC908-3762-4656-99D9-C2265A7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GT" w:eastAsia="es-G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573BAA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67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74E"/>
  </w:style>
  <w:style w:type="paragraph" w:styleId="Piedepgina">
    <w:name w:val="footer"/>
    <w:basedOn w:val="Normal"/>
    <w:link w:val="PiedepginaCar"/>
    <w:uiPriority w:val="99"/>
    <w:unhideWhenUsed/>
    <w:rsid w:val="007167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7C35-0E50-4FAD-BAA8-96DB71C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Recepcion Estomatologico</cp:lastModifiedBy>
  <cp:revision>6</cp:revision>
  <cp:lastPrinted>2023-09-01T15:11:00Z</cp:lastPrinted>
  <dcterms:created xsi:type="dcterms:W3CDTF">2023-06-07T16:23:00Z</dcterms:created>
  <dcterms:modified xsi:type="dcterms:W3CDTF">2023-09-01T15:15:00Z</dcterms:modified>
</cp:coreProperties>
</file>